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450C3" w14:textId="77777777" w:rsidR="00686459" w:rsidRDefault="00686459" w:rsidP="00686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13</w:t>
      </w:r>
      <w:r w:rsidRPr="00686459">
        <w:rPr>
          <w:rFonts w:ascii="Times New Roman" w:hAnsi="Times New Roman" w:cs="Times New Roman"/>
          <w:sz w:val="24"/>
          <w:szCs w:val="24"/>
        </w:rPr>
        <w:t>th METU CONFEREN</w:t>
      </w:r>
      <w:r>
        <w:rPr>
          <w:rFonts w:ascii="Times New Roman" w:hAnsi="Times New Roman" w:cs="Times New Roman"/>
          <w:sz w:val="24"/>
          <w:szCs w:val="24"/>
        </w:rPr>
        <w:t>CE ON INTERNATIONAL RELATIONS</w:t>
      </w:r>
    </w:p>
    <w:p w14:paraId="712B1DA8" w14:textId="77777777" w:rsidR="00D876B5" w:rsidRDefault="00D876B5" w:rsidP="00686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1DA78D" w14:textId="77777777" w:rsidR="00D876B5" w:rsidRDefault="00D876B5" w:rsidP="00D876B5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- CALL FOR PAPERS </w:t>
      </w:r>
      <w:r>
        <w:rPr>
          <w:rFonts w:ascii="Times New Roman" w:hAnsi="Times New Roman" w:cs="Times New Roman"/>
          <w:sz w:val="24"/>
          <w:szCs w:val="24"/>
        </w:rPr>
        <w:t>–</w:t>
      </w:r>
    </w:p>
    <w:p w14:paraId="72B186E4" w14:textId="77777777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90BB49" w14:textId="77777777" w:rsidR="00D876B5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6DAD13" w14:textId="77777777" w:rsidR="00D876B5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5654E" w14:textId="77777777" w:rsidR="00686459" w:rsidRPr="00686459" w:rsidRDefault="00686459" w:rsidP="00686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459">
        <w:rPr>
          <w:rFonts w:ascii="Times New Roman" w:hAnsi="Times New Roman" w:cs="Times New Roman"/>
          <w:b/>
          <w:sz w:val="28"/>
          <w:szCs w:val="28"/>
        </w:rPr>
        <w:t>MULTIPLE PARADIGMS MULTIPLE WORLDS</w:t>
      </w:r>
    </w:p>
    <w:p w14:paraId="1E5C2C0B" w14:textId="77777777" w:rsidR="00686459" w:rsidRDefault="00686459" w:rsidP="00686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125925" w14:textId="77777777" w:rsidR="00686459" w:rsidRPr="00686459" w:rsidRDefault="00686459" w:rsidP="006864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F2AE4B" w14:textId="77777777" w:rsidR="00686459" w:rsidRPr="00686459" w:rsidRDefault="00686459" w:rsidP="006864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>MIDDLE EAST TECHNICAL UNIVERSITY</w:t>
      </w:r>
    </w:p>
    <w:p w14:paraId="44154285" w14:textId="77777777" w:rsidR="00686459" w:rsidRPr="00686459" w:rsidRDefault="00686459" w:rsidP="006864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>DEPARTMENT OF INTERNATIONAL RELATIONS</w:t>
      </w:r>
    </w:p>
    <w:p w14:paraId="7EA5C8E5" w14:textId="77777777" w:rsidR="00686459" w:rsidRPr="00686459" w:rsidRDefault="00686459" w:rsidP="00686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25-27, 2014</w:t>
      </w:r>
    </w:p>
    <w:p w14:paraId="3918FE91" w14:textId="77777777" w:rsidR="00686459" w:rsidRPr="00686459" w:rsidRDefault="00686459" w:rsidP="006864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>ANKARA</w:t>
      </w:r>
    </w:p>
    <w:p w14:paraId="0EEAC071" w14:textId="77777777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0B41EE" w14:textId="77777777" w:rsidR="00C9113A" w:rsidRDefault="00C9113A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E578A1" w14:textId="77777777" w:rsidR="00D876B5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51A091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GENERAL FRAMEWORK </w:t>
      </w:r>
    </w:p>
    <w:p w14:paraId="6A89999D" w14:textId="372EA53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The METU Conference on International Relations, one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686459">
        <w:rPr>
          <w:rFonts w:ascii="Times New Roman" w:hAnsi="Times New Roman" w:cs="Times New Roman"/>
          <w:sz w:val="24"/>
          <w:szCs w:val="24"/>
        </w:rPr>
        <w:t>the oldest annual conferences in Turkey on international relations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D3B8A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be held between 25-27 June 2014</w:t>
      </w:r>
      <w:r w:rsidRPr="00686459">
        <w:rPr>
          <w:rFonts w:ascii="Times New Roman" w:hAnsi="Times New Roman" w:cs="Times New Roman"/>
          <w:sz w:val="24"/>
          <w:szCs w:val="24"/>
        </w:rPr>
        <w:t>, marking its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86459">
        <w:rPr>
          <w:rFonts w:ascii="Times New Roman" w:hAnsi="Times New Roman" w:cs="Times New Roman"/>
          <w:sz w:val="24"/>
          <w:szCs w:val="24"/>
        </w:rPr>
        <w:t>th year.</w:t>
      </w:r>
      <w:r w:rsidR="00CD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year’s conference will occasion the 30th anniversary of the establishment of t</w:t>
      </w:r>
      <w:r w:rsidR="00F83958">
        <w:rPr>
          <w:rFonts w:ascii="Times New Roman" w:hAnsi="Times New Roman" w:cs="Times New Roman"/>
          <w:sz w:val="24"/>
          <w:szCs w:val="24"/>
        </w:rPr>
        <w:t>he Department of International R</w:t>
      </w:r>
      <w:r>
        <w:rPr>
          <w:rFonts w:ascii="Times New Roman" w:hAnsi="Times New Roman" w:cs="Times New Roman"/>
          <w:sz w:val="24"/>
          <w:szCs w:val="24"/>
        </w:rPr>
        <w:t xml:space="preserve">elations at METU. </w:t>
      </w:r>
      <w:r w:rsidRPr="00686459">
        <w:rPr>
          <w:rFonts w:ascii="Times New Roman" w:hAnsi="Times New Roman" w:cs="Times New Roman"/>
          <w:sz w:val="24"/>
          <w:szCs w:val="24"/>
        </w:rPr>
        <w:t>The Conference takes pride in annually bringing together scholars from all around the world to exchange views</w:t>
      </w:r>
      <w:r w:rsidR="006E1F6E">
        <w:rPr>
          <w:rFonts w:ascii="Times New Roman" w:hAnsi="Times New Roman" w:cs="Times New Roman"/>
          <w:sz w:val="24"/>
          <w:szCs w:val="24"/>
        </w:rPr>
        <w:t>.</w:t>
      </w:r>
      <w:r w:rsidRPr="006864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confirmed speakers for this ye</w:t>
      </w:r>
      <w:r w:rsidR="00F83958">
        <w:rPr>
          <w:rFonts w:ascii="Times New Roman" w:hAnsi="Times New Roman" w:cs="Times New Roman"/>
          <w:sz w:val="24"/>
          <w:szCs w:val="24"/>
        </w:rPr>
        <w:t>ar’s conference include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11F4">
        <w:rPr>
          <w:rFonts w:ascii="Times New Roman" w:hAnsi="Times New Roman" w:cs="Times New Roman"/>
          <w:sz w:val="24"/>
          <w:szCs w:val="24"/>
        </w:rPr>
        <w:t xml:space="preserve">Emeritus Professor Barry Buzan (London School of Economics and Political Science), </w:t>
      </w:r>
      <w:r w:rsidR="00903D57">
        <w:rPr>
          <w:rFonts w:ascii="Times New Roman" w:hAnsi="Times New Roman" w:cs="Times New Roman"/>
          <w:sz w:val="24"/>
          <w:szCs w:val="24"/>
        </w:rPr>
        <w:t xml:space="preserve">Professor </w:t>
      </w:r>
      <w:r>
        <w:rPr>
          <w:rFonts w:ascii="Times New Roman" w:hAnsi="Times New Roman" w:cs="Times New Roman"/>
          <w:sz w:val="24"/>
          <w:szCs w:val="24"/>
        </w:rPr>
        <w:t>Andrew Linklater</w:t>
      </w:r>
      <w:r w:rsidR="00903D57">
        <w:rPr>
          <w:rFonts w:ascii="Times New Roman" w:hAnsi="Times New Roman" w:cs="Times New Roman"/>
          <w:sz w:val="24"/>
          <w:szCs w:val="24"/>
        </w:rPr>
        <w:t xml:space="preserve"> (Woodrow Wilson Chair, Aberystwyth University)</w:t>
      </w:r>
      <w:r>
        <w:rPr>
          <w:rFonts w:ascii="Times New Roman" w:hAnsi="Times New Roman" w:cs="Times New Roman"/>
          <w:sz w:val="24"/>
          <w:szCs w:val="24"/>
        </w:rPr>
        <w:t>, P</w:t>
      </w:r>
      <w:r w:rsidR="00B66674">
        <w:rPr>
          <w:rFonts w:ascii="Times New Roman" w:hAnsi="Times New Roman" w:cs="Times New Roman"/>
          <w:sz w:val="24"/>
          <w:szCs w:val="24"/>
        </w:rPr>
        <w:t>rofessor Ali Karaosmanoğlu</w:t>
      </w:r>
      <w:r w:rsidR="00903D57">
        <w:rPr>
          <w:rFonts w:ascii="Times New Roman" w:hAnsi="Times New Roman" w:cs="Times New Roman"/>
          <w:sz w:val="24"/>
          <w:szCs w:val="24"/>
        </w:rPr>
        <w:t xml:space="preserve"> (Center for Foreign Policy and Peace Research, Ankara)</w:t>
      </w:r>
      <w:r w:rsidR="002411F4">
        <w:rPr>
          <w:rFonts w:ascii="Times New Roman" w:hAnsi="Times New Roman" w:cs="Times New Roman"/>
          <w:sz w:val="24"/>
          <w:szCs w:val="24"/>
        </w:rPr>
        <w:t xml:space="preserve"> and</w:t>
      </w:r>
      <w:r w:rsidR="00B66674">
        <w:rPr>
          <w:rFonts w:ascii="Times New Roman" w:hAnsi="Times New Roman" w:cs="Times New Roman"/>
          <w:sz w:val="24"/>
          <w:szCs w:val="24"/>
        </w:rPr>
        <w:t xml:space="preserve"> Professor Yongjin Z</w:t>
      </w:r>
      <w:r>
        <w:rPr>
          <w:rFonts w:ascii="Times New Roman" w:hAnsi="Times New Roman" w:cs="Times New Roman"/>
          <w:sz w:val="24"/>
          <w:szCs w:val="24"/>
        </w:rPr>
        <w:t>han</w:t>
      </w:r>
      <w:r w:rsidR="006E1F6E">
        <w:rPr>
          <w:rFonts w:ascii="Times New Roman" w:hAnsi="Times New Roman" w:cs="Times New Roman"/>
          <w:sz w:val="24"/>
          <w:szCs w:val="24"/>
        </w:rPr>
        <w:t>g</w:t>
      </w:r>
      <w:r w:rsidR="00903D57">
        <w:rPr>
          <w:rFonts w:ascii="Times New Roman" w:hAnsi="Times New Roman" w:cs="Times New Roman"/>
          <w:sz w:val="24"/>
          <w:szCs w:val="24"/>
        </w:rPr>
        <w:t xml:space="preserve"> (</w:t>
      </w:r>
      <w:r w:rsidR="00BB4A03">
        <w:rPr>
          <w:rFonts w:ascii="Times New Roman" w:hAnsi="Times New Roman" w:cs="Times New Roman"/>
          <w:sz w:val="24"/>
          <w:szCs w:val="24"/>
        </w:rPr>
        <w:t xml:space="preserve">University of </w:t>
      </w:r>
      <w:r w:rsidR="00903D57">
        <w:rPr>
          <w:rFonts w:ascii="Times New Roman" w:hAnsi="Times New Roman" w:cs="Times New Roman"/>
          <w:sz w:val="24"/>
          <w:szCs w:val="24"/>
        </w:rPr>
        <w:t>Bristol</w:t>
      </w:r>
      <w:r w:rsidR="00BB4A03">
        <w:rPr>
          <w:rFonts w:ascii="Times New Roman" w:hAnsi="Times New Roman" w:cs="Times New Roman"/>
          <w:sz w:val="24"/>
          <w:szCs w:val="24"/>
        </w:rPr>
        <w:t>)</w:t>
      </w:r>
      <w:r w:rsidR="002411F4">
        <w:rPr>
          <w:rFonts w:ascii="Times New Roman" w:hAnsi="Times New Roman" w:cs="Times New Roman"/>
          <w:sz w:val="24"/>
          <w:szCs w:val="24"/>
        </w:rPr>
        <w:t>.</w:t>
      </w:r>
    </w:p>
    <w:p w14:paraId="3BD70C0E" w14:textId="77777777" w:rsidR="00686459" w:rsidRPr="00686459" w:rsidRDefault="003F57A7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theme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of this year’s conference is </w:t>
      </w:r>
      <w:r w:rsidRPr="003F57A7">
        <w:rPr>
          <w:rFonts w:ascii="Times New Roman" w:hAnsi="Times New Roman" w:cs="Times New Roman"/>
          <w:i/>
          <w:sz w:val="24"/>
          <w:szCs w:val="24"/>
        </w:rPr>
        <w:t>Multiple Paradigms Multiple Worlds</w:t>
      </w:r>
      <w:r w:rsidR="0001141F">
        <w:rPr>
          <w:rFonts w:ascii="Times New Roman" w:hAnsi="Times New Roman" w:cs="Times New Roman"/>
          <w:sz w:val="24"/>
          <w:szCs w:val="24"/>
        </w:rPr>
        <w:t xml:space="preserve"> focusing upon the theoretical and practical plurality of the discipline. The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conference aims to provide a broad framework for scholars, policy-makers and experts who work on different </w:t>
      </w:r>
      <w:r w:rsidR="0001141F">
        <w:rPr>
          <w:rFonts w:ascii="Times New Roman" w:hAnsi="Times New Roman" w:cs="Times New Roman"/>
          <w:sz w:val="24"/>
          <w:szCs w:val="24"/>
        </w:rPr>
        <w:t>approaches in International Relations an</w:t>
      </w:r>
      <w:r w:rsidR="008D4F0C">
        <w:rPr>
          <w:rFonts w:ascii="Times New Roman" w:hAnsi="Times New Roman" w:cs="Times New Roman"/>
          <w:sz w:val="24"/>
          <w:szCs w:val="24"/>
        </w:rPr>
        <w:t>d on various aspects of internat</w:t>
      </w:r>
      <w:r w:rsidR="0001141F">
        <w:rPr>
          <w:rFonts w:ascii="Times New Roman" w:hAnsi="Times New Roman" w:cs="Times New Roman"/>
          <w:sz w:val="24"/>
          <w:szCs w:val="24"/>
        </w:rPr>
        <w:t>ional relations.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It will </w:t>
      </w:r>
      <w:r w:rsidR="0001141F">
        <w:rPr>
          <w:rFonts w:ascii="Times New Roman" w:hAnsi="Times New Roman" w:cs="Times New Roman"/>
          <w:sz w:val="24"/>
          <w:szCs w:val="24"/>
        </w:rPr>
        <w:t>form a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</w:t>
      </w:r>
      <w:r w:rsidR="0001141F">
        <w:rPr>
          <w:rFonts w:ascii="Times New Roman" w:hAnsi="Times New Roman" w:cs="Times New Roman"/>
          <w:sz w:val="24"/>
          <w:szCs w:val="24"/>
        </w:rPr>
        <w:t>platform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for discussion</w:t>
      </w:r>
      <w:r w:rsidR="0001141F">
        <w:rPr>
          <w:rFonts w:ascii="Times New Roman" w:hAnsi="Times New Roman" w:cs="Times New Roman"/>
          <w:sz w:val="24"/>
          <w:szCs w:val="24"/>
        </w:rPr>
        <w:t xml:space="preserve"> of multiple </w:t>
      </w:r>
      <w:r w:rsidR="006E1F6E">
        <w:rPr>
          <w:rFonts w:ascii="Times New Roman" w:hAnsi="Times New Roman" w:cs="Times New Roman"/>
          <w:sz w:val="24"/>
          <w:szCs w:val="24"/>
        </w:rPr>
        <w:t>practices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from multiple perspectives. The themes of the conference will include, but are not limited to, the following: </w:t>
      </w:r>
    </w:p>
    <w:p w14:paraId="43F63DC4" w14:textId="77777777" w:rsidR="00686459" w:rsidRPr="00686459" w:rsidRDefault="0001141F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Multiplicity of paradigms and multi-faceted nature of IR</w:t>
      </w:r>
    </w:p>
    <w:p w14:paraId="58AC6962" w14:textId="77777777" w:rsidR="00686459" w:rsidRPr="00686459" w:rsidRDefault="0001141F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Single paradigm vs multiple paradigms</w:t>
      </w:r>
    </w:p>
    <w:p w14:paraId="6953C4FE" w14:textId="77777777" w:rsidR="00686459" w:rsidRPr="00686459" w:rsidRDefault="00BB4A03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Mainstream </w:t>
      </w:r>
      <w:r w:rsidR="0001141F">
        <w:rPr>
          <w:rFonts w:ascii="Times New Roman" w:hAnsi="Times New Roman" w:cs="Times New Roman"/>
          <w:sz w:val="24"/>
          <w:szCs w:val="24"/>
        </w:rPr>
        <w:t>approaches (re</w:t>
      </w:r>
      <w:r w:rsidR="00A6578C">
        <w:rPr>
          <w:rFonts w:ascii="Times New Roman" w:hAnsi="Times New Roman" w:cs="Times New Roman"/>
          <w:sz w:val="24"/>
          <w:szCs w:val="24"/>
        </w:rPr>
        <w:t>alism, liberalism,</w:t>
      </w:r>
      <w:r w:rsidR="00677564">
        <w:rPr>
          <w:rFonts w:ascii="Times New Roman" w:hAnsi="Times New Roman" w:cs="Times New Roman"/>
          <w:sz w:val="24"/>
          <w:szCs w:val="24"/>
        </w:rPr>
        <w:t xml:space="preserve"> English school,</w:t>
      </w:r>
      <w:r w:rsidR="00A6578C">
        <w:rPr>
          <w:rFonts w:ascii="Times New Roman" w:hAnsi="Times New Roman" w:cs="Times New Roman"/>
          <w:sz w:val="24"/>
          <w:szCs w:val="24"/>
        </w:rPr>
        <w:t xml:space="preserve"> marxism) and their variants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92FCC" w14:textId="77777777" w:rsidR="00686459" w:rsidRPr="00686459" w:rsidRDefault="00677564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approaches (critical, </w:t>
      </w:r>
      <w:r w:rsidR="008D4F0C">
        <w:rPr>
          <w:rFonts w:ascii="Times New Roman" w:hAnsi="Times New Roman" w:cs="Times New Roman"/>
          <w:sz w:val="24"/>
          <w:szCs w:val="24"/>
        </w:rPr>
        <w:t xml:space="preserve">constructivist, </w:t>
      </w:r>
      <w:r>
        <w:rPr>
          <w:rFonts w:ascii="Times New Roman" w:hAnsi="Times New Roman" w:cs="Times New Roman"/>
          <w:sz w:val="24"/>
          <w:szCs w:val="24"/>
        </w:rPr>
        <w:t>postmodern, feminist, greene, post-colonial, etc.)</w:t>
      </w:r>
    </w:p>
    <w:p w14:paraId="546B71AF" w14:textId="77777777" w:rsidR="00686459" w:rsidRDefault="00BB4A03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Western (European and American) perspectives</w:t>
      </w:r>
    </w:p>
    <w:p w14:paraId="38F538D7" w14:textId="77777777" w:rsidR="00BB4A03" w:rsidRPr="00686459" w:rsidRDefault="00BB4A03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</w:t>
      </w:r>
      <w:r w:rsidR="008D4F0C">
        <w:rPr>
          <w:rFonts w:ascii="Times New Roman" w:hAnsi="Times New Roman" w:cs="Times New Roman"/>
          <w:sz w:val="24"/>
          <w:szCs w:val="24"/>
        </w:rPr>
        <w:t xml:space="preserve">Western perspectives (Chinese, </w:t>
      </w:r>
      <w:r>
        <w:rPr>
          <w:rFonts w:ascii="Times New Roman" w:hAnsi="Times New Roman" w:cs="Times New Roman"/>
          <w:sz w:val="24"/>
          <w:szCs w:val="24"/>
        </w:rPr>
        <w:t xml:space="preserve"> Indian, Islamic, etc.) </w:t>
      </w:r>
    </w:p>
    <w:p w14:paraId="32926A05" w14:textId="77777777" w:rsidR="00BB4A03" w:rsidRDefault="00BB4A03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Inter-state interactions (diplomacy, international law, balance of power, </w:t>
      </w:r>
      <w:r w:rsidR="009A6997">
        <w:rPr>
          <w:rFonts w:ascii="Times New Roman" w:hAnsi="Times New Roman" w:cs="Times New Roman"/>
          <w:sz w:val="24"/>
          <w:szCs w:val="24"/>
        </w:rPr>
        <w:t>IGOs, etc.)</w:t>
      </w:r>
    </w:p>
    <w:p w14:paraId="35FA1A75" w14:textId="77777777" w:rsidR="008D4F0C" w:rsidRDefault="008D4F0C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War, peace and violence</w:t>
      </w:r>
    </w:p>
    <w:p w14:paraId="56D5CFC5" w14:textId="77777777" w:rsidR="00BB4A03" w:rsidRDefault="009A6997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world of n</w:t>
      </w:r>
      <w:r w:rsidR="00BB4A03">
        <w:rPr>
          <w:rFonts w:ascii="Times New Roman" w:hAnsi="Times New Roman" w:cs="Times New Roman"/>
          <w:sz w:val="24"/>
          <w:szCs w:val="24"/>
        </w:rPr>
        <w:t>on-state practices</w:t>
      </w:r>
      <w:r>
        <w:rPr>
          <w:rFonts w:ascii="Times New Roman" w:hAnsi="Times New Roman" w:cs="Times New Roman"/>
          <w:sz w:val="24"/>
          <w:szCs w:val="24"/>
        </w:rPr>
        <w:t xml:space="preserve"> (NGOs, MNCs, etc.)</w:t>
      </w:r>
    </w:p>
    <w:p w14:paraId="6390AD87" w14:textId="77777777" w:rsidR="009A6997" w:rsidRDefault="009A6997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Security and strategy</w:t>
      </w:r>
    </w:p>
    <w:p w14:paraId="405E02A3" w14:textId="77777777" w:rsidR="009A6997" w:rsidRDefault="009A6997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Culture, Civilisation and Identity</w:t>
      </w:r>
    </w:p>
    <w:p w14:paraId="719804F3" w14:textId="77777777" w:rsidR="009A6997" w:rsidRDefault="009A6997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Polities and collectivities (states, empires, governance bodies, nations, ethnic and religious groupings)</w:t>
      </w:r>
    </w:p>
    <w:p w14:paraId="7002C108" w14:textId="77777777" w:rsidR="009A6997" w:rsidRDefault="009A6997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B43955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PAPER ABSTRACTS /PANEL PROPOSALS </w:t>
      </w:r>
    </w:p>
    <w:p w14:paraId="33D53FF8" w14:textId="4470F3CE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The Conference invites abstracts for individual papers or complete panel proposals. All </w:t>
      </w:r>
      <w:bookmarkStart w:id="0" w:name="_GoBack"/>
      <w:bookmarkEnd w:id="0"/>
      <w:r w:rsidRPr="00686459">
        <w:rPr>
          <w:rFonts w:ascii="Times New Roman" w:hAnsi="Times New Roman" w:cs="Times New Roman"/>
          <w:sz w:val="24"/>
          <w:szCs w:val="24"/>
        </w:rPr>
        <w:t xml:space="preserve">abstracts and panel proposals should be submitted before </w:t>
      </w:r>
      <w:r w:rsidR="00CD40CB">
        <w:rPr>
          <w:rFonts w:ascii="Times New Roman" w:hAnsi="Times New Roman" w:cs="Times New Roman"/>
          <w:sz w:val="24"/>
          <w:szCs w:val="24"/>
        </w:rPr>
        <w:t>1 April 2014</w:t>
      </w:r>
      <w:r w:rsidRPr="006864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03D867" w14:textId="77777777" w:rsidR="00CD40CB" w:rsidRP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919517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APPLICATION INFORMATION </w:t>
      </w:r>
    </w:p>
    <w:p w14:paraId="31114EE3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An application should include: </w:t>
      </w:r>
    </w:p>
    <w:p w14:paraId="000C2D27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1. The paper/panel title </w:t>
      </w:r>
    </w:p>
    <w:p w14:paraId="6E2CE25B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2. A short abstract including methodology, main assumptions and conclusions of paper (2500 </w:t>
      </w:r>
    </w:p>
    <w:p w14:paraId="4AF4B38F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characters maximum) </w:t>
      </w:r>
    </w:p>
    <w:p w14:paraId="28995370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3. Author/participant name(s) and institutional affiliations </w:t>
      </w:r>
    </w:p>
    <w:p w14:paraId="1D22A50A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4. A one paragraph biographical statement of each participant (not a detailed CV) </w:t>
      </w:r>
    </w:p>
    <w:p w14:paraId="552230B2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5. Author/participant e-mail addresses (essential), telephone and fax numbers </w:t>
      </w:r>
    </w:p>
    <w:p w14:paraId="1BB3021F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6. Any audio-visual equipment requests (if applicable) </w:t>
      </w:r>
    </w:p>
    <w:p w14:paraId="68C8638C" w14:textId="2230C7E2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lastRenderedPageBreak/>
        <w:t xml:space="preserve">The Conference Committee encourages electronic submissions through irconf@metu.edu.tr email address. However, those who have limited access to electronic communication facilities can send their proposals via fax provided that the proposal deadline is observed. </w:t>
      </w:r>
    </w:p>
    <w:p w14:paraId="6A9FDB35" w14:textId="77777777" w:rsidR="00CD40CB" w:rsidRP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968EF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CONFERENCE TIMETABLE </w:t>
      </w:r>
    </w:p>
    <w:p w14:paraId="2B2B42C9" w14:textId="77777777" w:rsidR="00686459" w:rsidRP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April 2014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: Final date for submission of panel proposals and paper abstracts </w:t>
      </w:r>
    </w:p>
    <w:p w14:paraId="35ADE812" w14:textId="77777777" w:rsidR="00686459" w:rsidRP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April 2014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: Authors will be informed of acceptance of their applications </w:t>
      </w:r>
    </w:p>
    <w:p w14:paraId="6BACC637" w14:textId="77777777" w:rsidR="00686459" w:rsidRP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2014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: Last day for registration (A late registration fee will be charged after this date) </w:t>
      </w:r>
    </w:p>
    <w:p w14:paraId="5E3D175A" w14:textId="77777777" w:rsidR="00686459" w:rsidRP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2014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: Final date for submission of papers </w:t>
      </w:r>
    </w:p>
    <w:p w14:paraId="68B5BCC5" w14:textId="77777777" w:rsid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25-27: 2014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: Conference </w:t>
      </w:r>
    </w:p>
    <w:p w14:paraId="1F17D30B" w14:textId="77777777" w:rsidR="00CD40CB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28-29: Post-Conference tour to Cappadocia (optional)</w:t>
      </w:r>
    </w:p>
    <w:p w14:paraId="70082209" w14:textId="77777777" w:rsidR="00CD40CB" w:rsidRPr="00686459" w:rsidRDefault="00CD40CB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0EB9B2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VENUE </w:t>
      </w:r>
    </w:p>
    <w:p w14:paraId="66F6900B" w14:textId="77777777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The Conference will be held at the Department of International Relations, Faculty of Economics and Administrative Sciences B-Building, Middle East Technical University, Ankara, Turkey. </w:t>
      </w:r>
    </w:p>
    <w:p w14:paraId="1C00E08D" w14:textId="77777777" w:rsidR="008D4F0C" w:rsidRDefault="008D4F0C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33093" w14:textId="77777777" w:rsidR="008D4F0C" w:rsidRDefault="008D4F0C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POST-CONFERENCE TOUR</w:t>
      </w:r>
    </w:p>
    <w:p w14:paraId="3D5B6FD0" w14:textId="77777777" w:rsidR="008D4F0C" w:rsidRDefault="008D4F0C" w:rsidP="008D4F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those interested, there will be a post-conference tour to Cappadocia between June-28-29 on their own expenses. The details of the post-conference tour will be announced later.</w:t>
      </w:r>
    </w:p>
    <w:p w14:paraId="77DD546D" w14:textId="77777777" w:rsidR="00D876B5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FCDFF3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REGISTRATION </w:t>
      </w:r>
    </w:p>
    <w:p w14:paraId="0028149E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Conference Registration Fees </w:t>
      </w:r>
    </w:p>
    <w:p w14:paraId="1CABB2BD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Registration Fee: € </w:t>
      </w:r>
      <w:r w:rsidR="00D876B5">
        <w:rPr>
          <w:rFonts w:ascii="Times New Roman" w:hAnsi="Times New Roman" w:cs="Times New Roman"/>
          <w:sz w:val="24"/>
          <w:szCs w:val="24"/>
        </w:rPr>
        <w:t>100</w:t>
      </w:r>
    </w:p>
    <w:p w14:paraId="01F4CAA0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Student Fee: € </w:t>
      </w:r>
      <w:r w:rsidR="00D876B5">
        <w:rPr>
          <w:rFonts w:ascii="Times New Roman" w:hAnsi="Times New Roman" w:cs="Times New Roman"/>
          <w:sz w:val="24"/>
          <w:szCs w:val="24"/>
        </w:rPr>
        <w:t>50</w:t>
      </w:r>
      <w:r w:rsidRPr="006864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E0E8E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Registration Fee on Arrival: </w:t>
      </w:r>
      <w:r w:rsidR="00D876B5">
        <w:rPr>
          <w:rFonts w:ascii="Times New Roman" w:hAnsi="Times New Roman" w:cs="Times New Roman"/>
          <w:sz w:val="24"/>
          <w:szCs w:val="24"/>
        </w:rPr>
        <w:t>€ 150</w:t>
      </w:r>
      <w:r w:rsidRPr="006864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11A6E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B36C4" w14:textId="4F783CFB" w:rsidR="00686459" w:rsidRDefault="008D4F0C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Registration fee include reception</w:t>
      </w:r>
      <w:r w:rsidR="00E61814">
        <w:rPr>
          <w:rFonts w:ascii="Times New Roman" w:hAnsi="Times New Roman" w:cs="Times New Roman"/>
          <w:sz w:val="24"/>
          <w:szCs w:val="24"/>
        </w:rPr>
        <w:t>, conference dinner,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 refreshments and conference materials. Those who do not wish to make use of these facilities may participate to the panels as listeners without any payment. </w:t>
      </w:r>
    </w:p>
    <w:p w14:paraId="0C70E415" w14:textId="77777777" w:rsidR="00D876B5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EABC2A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FUNDING </w:t>
      </w:r>
    </w:p>
    <w:p w14:paraId="3C518A19" w14:textId="52C859E0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A few scholarships, particularly for student participants, are available for registration and accommodation expenses. Please contact the Conference Secretariat for further </w:t>
      </w:r>
    </w:p>
    <w:p w14:paraId="1F2BADE3" w14:textId="77777777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information. </w:t>
      </w:r>
    </w:p>
    <w:p w14:paraId="69BA97E8" w14:textId="77777777" w:rsidR="00D876B5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29332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ACCOMMODATION </w:t>
      </w:r>
    </w:p>
    <w:p w14:paraId="1D6A7B2B" w14:textId="6B2CC768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Accommodation costs will be covered by the participants. Details of the accommodation information will be provided to the participants after the acceptance of the paper proposals. </w:t>
      </w:r>
    </w:p>
    <w:p w14:paraId="1903D7D9" w14:textId="77777777" w:rsidR="00D876B5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7C4E4A" w14:textId="77777777" w:rsidR="00D876B5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TRAVEL </w:t>
      </w:r>
    </w:p>
    <w:p w14:paraId="72769239" w14:textId="2FEAC33D" w:rsid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Travel costs will be covered by the participants. Details of the travel information and how to reach to Ankara and the venue will be available here. </w:t>
      </w:r>
    </w:p>
    <w:p w14:paraId="49D4968F" w14:textId="77777777" w:rsidR="00D876B5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A0BD8B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WEB SITE </w:t>
      </w:r>
    </w:p>
    <w:p w14:paraId="60947647" w14:textId="22F58B58" w:rsidR="00686459" w:rsidRPr="00686459" w:rsidRDefault="006B69E1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http://ir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.metu.edu.tr/metu-conferences-international-relations </w:t>
      </w:r>
    </w:p>
    <w:p w14:paraId="3A8A7A81" w14:textId="77777777" w:rsidR="00D876B5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A723D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SECRETARIAT OF THE M.E.T.U. CONFERENCE ON INTERNATIONAL RELATIONS </w:t>
      </w:r>
    </w:p>
    <w:p w14:paraId="734D8405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Department of International Relations </w:t>
      </w:r>
    </w:p>
    <w:p w14:paraId="7FCEA960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Middle East Technical University </w:t>
      </w:r>
    </w:p>
    <w:p w14:paraId="3644C7EE" w14:textId="77777777" w:rsidR="00686459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06800 </w:t>
      </w:r>
      <w:r w:rsidR="00686459" w:rsidRPr="00686459">
        <w:rPr>
          <w:rFonts w:ascii="Times New Roman" w:hAnsi="Times New Roman" w:cs="Times New Roman"/>
          <w:sz w:val="24"/>
          <w:szCs w:val="24"/>
        </w:rPr>
        <w:t xml:space="preserve">Ankara, Turkey </w:t>
      </w:r>
    </w:p>
    <w:p w14:paraId="07B6B946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>Tel: +9</w:t>
      </w:r>
      <w:r w:rsidR="00D876B5">
        <w:rPr>
          <w:rFonts w:ascii="Times New Roman" w:hAnsi="Times New Roman" w:cs="Times New Roman"/>
          <w:sz w:val="24"/>
          <w:szCs w:val="24"/>
        </w:rPr>
        <w:t xml:space="preserve">0 312 210 70 56, </w:t>
      </w:r>
      <w:r w:rsidRPr="00686459">
        <w:rPr>
          <w:rFonts w:ascii="Times New Roman" w:hAnsi="Times New Roman" w:cs="Times New Roman"/>
          <w:sz w:val="24"/>
          <w:szCs w:val="24"/>
        </w:rPr>
        <w:t xml:space="preserve">+90 312 210 20 16 </w:t>
      </w:r>
    </w:p>
    <w:p w14:paraId="07EE74AC" w14:textId="77777777" w:rsidR="00686459" w:rsidRPr="00686459" w:rsidRDefault="00686459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 w:rsidRPr="00686459">
        <w:rPr>
          <w:rFonts w:ascii="Times New Roman" w:hAnsi="Times New Roman" w:cs="Times New Roman"/>
          <w:sz w:val="24"/>
          <w:szCs w:val="24"/>
        </w:rPr>
        <w:t xml:space="preserve">Fax: +90 312 210 79 83 </w:t>
      </w:r>
    </w:p>
    <w:p w14:paraId="61FE8D79" w14:textId="77777777" w:rsidR="008D4F0C" w:rsidRPr="00686459" w:rsidRDefault="00D876B5" w:rsidP="006864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irconf@metu.edu.tr </w:t>
      </w:r>
    </w:p>
    <w:sectPr w:rsidR="008D4F0C" w:rsidRPr="00686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59"/>
    <w:rsid w:val="0001141F"/>
    <w:rsid w:val="002411F4"/>
    <w:rsid w:val="003A3508"/>
    <w:rsid w:val="003F57A7"/>
    <w:rsid w:val="00677564"/>
    <w:rsid w:val="00686459"/>
    <w:rsid w:val="006B69E1"/>
    <w:rsid w:val="006E1F6E"/>
    <w:rsid w:val="008D4F0C"/>
    <w:rsid w:val="00903D57"/>
    <w:rsid w:val="009A6997"/>
    <w:rsid w:val="00A6578C"/>
    <w:rsid w:val="00B66674"/>
    <w:rsid w:val="00BB4A03"/>
    <w:rsid w:val="00C9113A"/>
    <w:rsid w:val="00CD40CB"/>
    <w:rsid w:val="00D216A2"/>
    <w:rsid w:val="00D876B5"/>
    <w:rsid w:val="00E61814"/>
    <w:rsid w:val="00F43F71"/>
    <w:rsid w:val="00F83958"/>
    <w:rsid w:val="00FD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643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BC89B-98D8-42BD-9691-98F861BA1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 Yurdusev</dc:creator>
  <cp:lastModifiedBy>Nuri Yurdusev</cp:lastModifiedBy>
  <cp:revision>12</cp:revision>
  <dcterms:created xsi:type="dcterms:W3CDTF">2014-01-07T08:41:00Z</dcterms:created>
  <dcterms:modified xsi:type="dcterms:W3CDTF">2014-01-13T12:14:00Z</dcterms:modified>
</cp:coreProperties>
</file>